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53" w:rsidRPr="00035900" w:rsidRDefault="00627E53" w:rsidP="00627E53">
      <w:pPr>
        <w:spacing w:after="0" w:line="240" w:lineRule="auto"/>
        <w:outlineLvl w:val="0"/>
        <w:rPr>
          <w:rFonts w:asciiTheme="minorHAnsi" w:eastAsia="Times New Roman" w:hAnsiTheme="minorHAnsi" w:cstheme="minorHAnsi"/>
          <w:b/>
          <w:color w:val="333333"/>
          <w:kern w:val="36"/>
          <w:sz w:val="41"/>
          <w:szCs w:val="41"/>
          <w:lang w:eastAsia="nl-NL"/>
        </w:rPr>
      </w:pPr>
      <w:r w:rsidRPr="00035900">
        <w:rPr>
          <w:rFonts w:asciiTheme="minorHAnsi" w:eastAsia="Times New Roman" w:hAnsiTheme="minorHAnsi" w:cstheme="minorHAnsi"/>
          <w:b/>
          <w:color w:val="333333"/>
          <w:kern w:val="36"/>
          <w:sz w:val="41"/>
          <w:szCs w:val="41"/>
          <w:lang w:eastAsia="nl-NL"/>
        </w:rPr>
        <w:t>Privacyreglement van onze praktijk</w:t>
      </w: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Uw persoonsgegevens en privacy in onze huisartsenpraktijk</w:t>
      </w:r>
      <w:r w:rsidR="00C70135">
        <w:rPr>
          <w:rFonts w:asciiTheme="minorHAnsi" w:eastAsia="Times New Roman" w:hAnsiTheme="minorHAnsi" w:cstheme="minorHAnsi"/>
          <w:b/>
          <w:bCs/>
          <w:color w:val="333333"/>
          <w:sz w:val="23"/>
          <w:szCs w:val="23"/>
          <w:lang w:eastAsia="nl-NL"/>
        </w:rPr>
        <w:t xml:space="preserve"> (te </w:t>
      </w:r>
      <w:r w:rsidR="00630143">
        <w:rPr>
          <w:rFonts w:asciiTheme="minorHAnsi" w:eastAsia="Times New Roman" w:hAnsiTheme="minorHAnsi" w:cstheme="minorHAnsi"/>
          <w:b/>
          <w:bCs/>
          <w:color w:val="333333"/>
          <w:sz w:val="23"/>
          <w:szCs w:val="23"/>
          <w:lang w:eastAsia="nl-NL"/>
        </w:rPr>
        <w:t>Niekerk</w:t>
      </w:r>
      <w:r w:rsidR="00C70135">
        <w:rPr>
          <w:rFonts w:asciiTheme="minorHAnsi" w:eastAsia="Times New Roman" w:hAnsiTheme="minorHAnsi" w:cstheme="minorHAnsi"/>
          <w:b/>
          <w:bCs/>
          <w:color w:val="333333"/>
          <w:sz w:val="23"/>
          <w:szCs w:val="23"/>
          <w:lang w:eastAsia="nl-NL"/>
        </w:rPr>
        <w:t>)</w:t>
      </w:r>
      <w:r>
        <w:rPr>
          <w:rFonts w:asciiTheme="minorHAnsi" w:eastAsia="Times New Roman" w:hAnsiTheme="minorHAnsi" w:cstheme="minorHAnsi"/>
          <w:b/>
          <w:bCs/>
          <w:color w:val="333333"/>
          <w:sz w:val="23"/>
          <w:szCs w:val="23"/>
          <w:lang w:eastAsia="nl-NL"/>
        </w:rPr>
        <w:t>.</w:t>
      </w:r>
    </w:p>
    <w:p w:rsidR="00627E53" w:rsidRDefault="00627E53" w:rsidP="00627E53">
      <w:pPr>
        <w:spacing w:after="0" w:line="240" w:lineRule="auto"/>
        <w:rPr>
          <w:rFonts w:asciiTheme="minorHAnsi" w:eastAsia="Times New Roman" w:hAnsiTheme="minorHAnsi" w:cstheme="minorHAnsi"/>
          <w:b/>
          <w:bCs/>
          <w:color w:val="333333"/>
          <w:sz w:val="23"/>
          <w:szCs w:val="23"/>
          <w:lang w:eastAsia="nl-NL"/>
        </w:rPr>
      </w:pPr>
    </w:p>
    <w:p w:rsidR="00E439D2" w:rsidRPr="000C35B4" w:rsidRDefault="000C35B4" w:rsidP="00E439D2">
      <w:pPr>
        <w:tabs>
          <w:tab w:val="left" w:pos="357"/>
          <w:tab w:val="left" w:leader="dot" w:pos="6804"/>
        </w:tabs>
        <w:spacing w:after="0" w:line="240" w:lineRule="auto"/>
        <w:ind w:left="720" w:hanging="720"/>
        <w:contextualSpacing/>
        <w:rPr>
          <w:sz w:val="18"/>
          <w:szCs w:val="18"/>
        </w:rPr>
      </w:pPr>
      <w:r w:rsidRPr="000C35B4">
        <w:rPr>
          <w:sz w:val="18"/>
          <w:szCs w:val="18"/>
        </w:rPr>
        <w:t>Het</w:t>
      </w:r>
      <w:r w:rsidR="00E439D2" w:rsidRPr="000C35B4">
        <w:rPr>
          <w:sz w:val="18"/>
          <w:szCs w:val="18"/>
        </w:rPr>
        <w:t xml:space="preserve"> vernieuwde privacyreglement </w:t>
      </w:r>
      <w:r w:rsidRPr="000C35B4">
        <w:rPr>
          <w:sz w:val="18"/>
          <w:szCs w:val="18"/>
        </w:rPr>
        <w:t xml:space="preserve">(v 1.3.3) </w:t>
      </w:r>
      <w:r w:rsidR="00E439D2" w:rsidRPr="000C35B4">
        <w:rPr>
          <w:sz w:val="18"/>
          <w:szCs w:val="18"/>
        </w:rPr>
        <w:t xml:space="preserve">van huisartsenpraktijk </w:t>
      </w:r>
      <w:r w:rsidR="001F11B1">
        <w:rPr>
          <w:sz w:val="18"/>
          <w:szCs w:val="18"/>
        </w:rPr>
        <w:t xml:space="preserve">Niekerk </w:t>
      </w:r>
      <w:r w:rsidR="00E439D2" w:rsidRPr="000C35B4">
        <w:rPr>
          <w:sz w:val="18"/>
          <w:szCs w:val="18"/>
        </w:rPr>
        <w:t xml:space="preserve"> treedt in werking op 25-05-2018</w:t>
      </w:r>
    </w:p>
    <w:p w:rsidR="00E439D2" w:rsidRDefault="00E439D2" w:rsidP="00627E53">
      <w:pPr>
        <w:spacing w:after="0" w:line="240" w:lineRule="auto"/>
        <w:rPr>
          <w:rFonts w:asciiTheme="minorHAnsi" w:eastAsia="Times New Roman" w:hAnsiTheme="minorHAnsi" w:cstheme="minorHAnsi"/>
          <w:b/>
          <w:bCs/>
          <w:color w:val="333333"/>
          <w:sz w:val="23"/>
          <w:szCs w:val="23"/>
          <w:lang w:eastAsia="nl-NL"/>
        </w:rPr>
      </w:pPr>
    </w:p>
    <w:p w:rsidR="00E439D2" w:rsidRDefault="00E439D2" w:rsidP="00627E53">
      <w:pPr>
        <w:spacing w:after="0" w:line="240" w:lineRule="auto"/>
        <w:rPr>
          <w:rFonts w:asciiTheme="minorHAnsi" w:eastAsia="Times New Roman" w:hAnsiTheme="minorHAnsi" w:cstheme="minorHAnsi"/>
          <w:b/>
          <w:bCs/>
          <w:color w:val="333333"/>
          <w:sz w:val="23"/>
          <w:szCs w:val="23"/>
          <w:lang w:eastAsia="nl-NL"/>
        </w:rPr>
      </w:pP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Algemeen</w:t>
      </w: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De </w:t>
      </w:r>
      <w:r w:rsidRPr="0007401E">
        <w:rPr>
          <w:rFonts w:asciiTheme="minorHAnsi" w:eastAsia="Times New Roman" w:hAnsiTheme="minorHAnsi" w:cstheme="minorHAnsi"/>
          <w:b/>
          <w:color w:val="333333"/>
          <w:sz w:val="23"/>
          <w:szCs w:val="23"/>
          <w:lang w:eastAsia="nl-NL"/>
        </w:rPr>
        <w:t>AVG</w:t>
      </w:r>
      <w:r>
        <w:rPr>
          <w:rFonts w:asciiTheme="minorHAnsi" w:eastAsia="Times New Roman" w:hAnsiTheme="minorHAnsi" w:cstheme="minorHAnsi"/>
          <w:color w:val="333333"/>
          <w:sz w:val="23"/>
          <w:szCs w:val="23"/>
          <w:lang w:eastAsia="nl-NL"/>
        </w:rPr>
        <w:t xml:space="preserve"> is de nieuwe wet 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t>
      </w:r>
      <w:r w:rsidRPr="0007401E">
        <w:rPr>
          <w:rFonts w:asciiTheme="minorHAnsi" w:eastAsia="Times New Roman" w:hAnsiTheme="minorHAnsi" w:cstheme="minorHAnsi"/>
          <w:b/>
          <w:color w:val="333333"/>
          <w:sz w:val="23"/>
          <w:szCs w:val="23"/>
          <w:lang w:eastAsia="nl-NL"/>
        </w:rPr>
        <w:t>WGBO</w:t>
      </w:r>
      <w:r>
        <w:rPr>
          <w:rFonts w:asciiTheme="minorHAnsi" w:eastAsia="Times New Roman" w:hAnsiTheme="minorHAnsi" w:cstheme="minorHAnsi"/>
          <w:color w:val="333333"/>
          <w:sz w:val="23"/>
          <w:szCs w:val="23"/>
          <w:lang w:eastAsia="nl-NL"/>
        </w:rPr>
        <w:t>).  Dit privacyreglement is bedoeld om u te informeren over uw rechten en onze plichten die gelden op grond van de AVG en de WGBO.</w:t>
      </w:r>
    </w:p>
    <w:p w:rsidR="00627E53" w:rsidRDefault="00627E53" w:rsidP="00627E53">
      <w:pPr>
        <w:spacing w:after="0" w:line="240" w:lineRule="auto"/>
        <w:rPr>
          <w:rFonts w:asciiTheme="minorHAnsi" w:eastAsia="Times New Roman" w:hAnsiTheme="minorHAnsi" w:cstheme="minorHAnsi"/>
          <w:b/>
          <w:bCs/>
          <w:color w:val="333333"/>
          <w:sz w:val="23"/>
          <w:szCs w:val="23"/>
          <w:lang w:eastAsia="nl-NL"/>
        </w:rPr>
      </w:pP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Huisartsenpraktijk</w:t>
      </w: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In onze huisartsenpraktijk kunnen diverse persoonsgegevens van u verwerkt worden. Dit is noodzakelijk om u medisch goed te kunnen behandelen en nodig voor het financieel afhandelen van de behandeling. Daarnaast kan verwerking noodzakelijk zijn voor, bijvoorbeeld, de bestrijding van ernstig gevaar voor uw gezondheid of ter voldoening aan een wettelijke verplichting (bijvoorbeeld het verplicht melden van een besmettelijke ziekte op grond van de Wet Publieke Gezondheid).</w:t>
      </w:r>
    </w:p>
    <w:p w:rsidR="00627E53" w:rsidRDefault="00627E53" w:rsidP="00627E53">
      <w:pPr>
        <w:spacing w:after="0" w:line="240" w:lineRule="auto"/>
        <w:rPr>
          <w:rFonts w:asciiTheme="minorHAnsi" w:eastAsia="Times New Roman" w:hAnsiTheme="minorHAnsi" w:cstheme="minorHAnsi"/>
          <w:b/>
          <w:bCs/>
          <w:color w:val="333333"/>
          <w:sz w:val="23"/>
          <w:szCs w:val="23"/>
          <w:lang w:eastAsia="nl-NL"/>
        </w:rPr>
      </w:pP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De plichten van de huisartsenpraktijk</w:t>
      </w:r>
    </w:p>
    <w:p w:rsidR="00627E53" w:rsidRDefault="00C70135"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Niekerk</w:t>
      </w:r>
      <w:r w:rsidR="00627E53">
        <w:rPr>
          <w:rFonts w:asciiTheme="minorHAnsi" w:eastAsia="Times New Roman" w:hAnsiTheme="minorHAnsi" w:cstheme="minorHAnsi"/>
          <w:color w:val="333333"/>
          <w:sz w:val="23"/>
          <w:szCs w:val="23"/>
          <w:lang w:eastAsia="nl-NL"/>
        </w:rPr>
        <w:t xml:space="preserve"> is volgens de AVG  de verantwoordelijke voor de verwerking van persoonsgegevens die in de praktijk plaatsvindt. Aan de plichten die daaruit voortkomen, voldoet de praktijk  als volgt:</w:t>
      </w:r>
    </w:p>
    <w:p w:rsidR="00627E53" w:rsidRDefault="00627E53" w:rsidP="00627E53">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Uw gegevens worden voor specifieke doeleinden verzameld:</w:t>
      </w:r>
    </w:p>
    <w:p w:rsidR="00627E53" w:rsidRDefault="00627E53" w:rsidP="00627E53">
      <w:pPr>
        <w:pStyle w:val="Lijstalinea"/>
        <w:numPr>
          <w:ilvl w:val="1"/>
          <w:numId w:val="1"/>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voor zorgverlening;</w:t>
      </w:r>
    </w:p>
    <w:p w:rsidR="00627E53" w:rsidRDefault="00627E53" w:rsidP="00627E53">
      <w:pPr>
        <w:pStyle w:val="Lijstalinea"/>
        <w:numPr>
          <w:ilvl w:val="1"/>
          <w:numId w:val="1"/>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voor doelmatig beheer en beleid;</w:t>
      </w:r>
    </w:p>
    <w:p w:rsidR="00627E53" w:rsidRDefault="00627E53" w:rsidP="00627E53">
      <w:pPr>
        <w:pStyle w:val="Lijstalinea"/>
        <w:numPr>
          <w:ilvl w:val="1"/>
          <w:numId w:val="1"/>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voor ondersteuning van wetenschappelijk onderzoek, onderwijs en voorlichting.</w:t>
      </w:r>
    </w:p>
    <w:p w:rsidR="00627E53" w:rsidRDefault="00627E53" w:rsidP="00627E53">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Er vindt in beginsel geen verwerking plaats voor andere doeleinden.</w:t>
      </w:r>
    </w:p>
    <w:p w:rsidR="00627E53" w:rsidRDefault="00627E53" w:rsidP="00627E53">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U wordt op de hoogte gesteld van het feit dat er persoonsgegevens van u verwerkt worden. Dit kan gebeuren door uw zorgverlener, maar ook via een folder of via onze website.</w:t>
      </w:r>
    </w:p>
    <w:p w:rsidR="00627E53" w:rsidRDefault="00627E53" w:rsidP="00627E53">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Alle medewerkers binnen </w:t>
      </w:r>
      <w:r w:rsidR="00C70135">
        <w:rPr>
          <w:rFonts w:asciiTheme="minorHAnsi" w:eastAsia="Times New Roman" w:hAnsiTheme="minorHAnsi" w:cstheme="minorHAnsi"/>
          <w:color w:val="333333"/>
          <w:sz w:val="23"/>
          <w:szCs w:val="23"/>
          <w:lang w:eastAsia="nl-NL"/>
        </w:rPr>
        <w:t>huis</w:t>
      </w:r>
      <w:r>
        <w:rPr>
          <w:rFonts w:asciiTheme="minorHAnsi" w:eastAsia="Times New Roman" w:hAnsiTheme="minorHAnsi" w:cstheme="minorHAnsi"/>
          <w:color w:val="333333"/>
          <w:sz w:val="23"/>
          <w:szCs w:val="23"/>
          <w:lang w:eastAsia="nl-NL"/>
        </w:rPr>
        <w:t xml:space="preserve">artsenpraktijk </w:t>
      </w:r>
      <w:r w:rsidR="00C70135">
        <w:rPr>
          <w:rFonts w:asciiTheme="minorHAnsi" w:eastAsia="Times New Roman" w:hAnsiTheme="minorHAnsi" w:cstheme="minorHAnsi"/>
          <w:color w:val="333333"/>
          <w:sz w:val="23"/>
          <w:szCs w:val="23"/>
          <w:lang w:eastAsia="nl-NL"/>
        </w:rPr>
        <w:t xml:space="preserve">Niekerk </w:t>
      </w:r>
      <w:r>
        <w:rPr>
          <w:rFonts w:asciiTheme="minorHAnsi" w:eastAsia="Times New Roman" w:hAnsiTheme="minorHAnsi" w:cstheme="minorHAnsi"/>
          <w:color w:val="333333"/>
          <w:sz w:val="23"/>
          <w:szCs w:val="23"/>
          <w:lang w:eastAsia="nl-NL"/>
        </w:rPr>
        <w:t>hebben zich verplicht om vertrouwelijk om te gaan met uw persoonsgegevens.</w:t>
      </w:r>
    </w:p>
    <w:p w:rsidR="00627E53" w:rsidRDefault="00627E53" w:rsidP="00627E53">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Uw persoonsgegevens worden goed beveiligd tegen onbevoegde toegang</w:t>
      </w:r>
      <w:r w:rsidR="0007401E">
        <w:rPr>
          <w:rFonts w:asciiTheme="minorHAnsi" w:eastAsia="Times New Roman" w:hAnsiTheme="minorHAnsi" w:cstheme="minorHAnsi"/>
          <w:color w:val="333333"/>
          <w:sz w:val="23"/>
          <w:szCs w:val="23"/>
          <w:lang w:eastAsia="nl-NL"/>
        </w:rPr>
        <w:t xml:space="preserve"> (zie </w:t>
      </w:r>
      <w:r w:rsidR="00E439D2">
        <w:rPr>
          <w:rFonts w:asciiTheme="minorHAnsi" w:eastAsia="Times New Roman" w:hAnsiTheme="minorHAnsi" w:cstheme="minorHAnsi"/>
          <w:color w:val="333333"/>
          <w:sz w:val="23"/>
          <w:szCs w:val="23"/>
          <w:lang w:eastAsia="nl-NL"/>
        </w:rPr>
        <w:t xml:space="preserve">ook onderaan in dit document “ </w:t>
      </w:r>
      <w:r w:rsidR="0007401E">
        <w:rPr>
          <w:rFonts w:asciiTheme="minorHAnsi" w:eastAsia="Times New Roman" w:hAnsiTheme="minorHAnsi" w:cstheme="minorHAnsi"/>
          <w:color w:val="333333"/>
          <w:sz w:val="23"/>
          <w:szCs w:val="23"/>
          <w:lang w:eastAsia="nl-NL"/>
        </w:rPr>
        <w:t>organisatie van de informatie beveiliging</w:t>
      </w:r>
      <w:r w:rsidR="00E439D2">
        <w:rPr>
          <w:rFonts w:asciiTheme="minorHAnsi" w:eastAsia="Times New Roman" w:hAnsiTheme="minorHAnsi" w:cstheme="minorHAnsi"/>
          <w:color w:val="333333"/>
          <w:sz w:val="23"/>
          <w:szCs w:val="23"/>
          <w:lang w:eastAsia="nl-NL"/>
        </w:rPr>
        <w:t>”</w:t>
      </w:r>
      <w:r w:rsidR="0007401E">
        <w:rPr>
          <w:rFonts w:asciiTheme="minorHAnsi" w:eastAsia="Times New Roman" w:hAnsiTheme="minorHAnsi" w:cstheme="minorHAnsi"/>
          <w:color w:val="333333"/>
          <w:sz w:val="23"/>
          <w:szCs w:val="23"/>
          <w:lang w:eastAsia="nl-NL"/>
        </w:rPr>
        <w:t>)</w:t>
      </w:r>
      <w:r>
        <w:rPr>
          <w:rFonts w:asciiTheme="minorHAnsi" w:eastAsia="Times New Roman" w:hAnsiTheme="minorHAnsi" w:cstheme="minorHAnsi"/>
          <w:color w:val="333333"/>
          <w:sz w:val="23"/>
          <w:szCs w:val="23"/>
          <w:lang w:eastAsia="nl-NL"/>
        </w:rPr>
        <w:t xml:space="preserve">. </w:t>
      </w:r>
    </w:p>
    <w:p w:rsidR="00627E53" w:rsidRDefault="00627E53" w:rsidP="00627E53">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627E53" w:rsidRDefault="00627E53" w:rsidP="00627E53">
      <w:pPr>
        <w:spacing w:after="0" w:line="240" w:lineRule="auto"/>
        <w:rPr>
          <w:rFonts w:asciiTheme="minorHAnsi" w:eastAsia="Times New Roman" w:hAnsiTheme="minorHAnsi" w:cstheme="minorHAnsi"/>
          <w:b/>
          <w:bCs/>
          <w:color w:val="333333"/>
          <w:sz w:val="23"/>
          <w:szCs w:val="23"/>
          <w:lang w:eastAsia="nl-NL"/>
        </w:rPr>
      </w:pP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Uw rechten als betrokkene:</w:t>
      </w: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U heeft de volgende rechten:</w:t>
      </w:r>
    </w:p>
    <w:p w:rsidR="00627E53" w:rsidRDefault="00627E53" w:rsidP="00627E53">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Het recht om te weten of en welke persoonsgegevens van u verwerkt worden.</w:t>
      </w:r>
    </w:p>
    <w:p w:rsidR="00627E53" w:rsidRDefault="00627E53" w:rsidP="00627E53">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Het recht op inzage en afschrift van die gegevens (voor zover de privacy van een ander daardoor niet wordt geschaad).</w:t>
      </w:r>
    </w:p>
    <w:p w:rsidR="00627E53" w:rsidRDefault="00627E53" w:rsidP="00627E53">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lastRenderedPageBreak/>
        <w:t xml:space="preserve">Het recht op correctie, aanvulling of verwijdering van gegevens indien dat nodig mocht zijn. </w:t>
      </w:r>
    </w:p>
    <w:p w:rsidR="00627E53" w:rsidRDefault="00627E53" w:rsidP="00627E53">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p>
    <w:p w:rsidR="00627E53" w:rsidRDefault="00627E53" w:rsidP="00627E53">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Het recht op het toevoegen van een eigen verklaring (van medische aard) aan uw dossier.</w:t>
      </w:r>
    </w:p>
    <w:p w:rsidR="00627E53" w:rsidRDefault="00627E53" w:rsidP="00627E53">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Het recht om u in bepaalde gevallen tegen de verwerking van uw gegevens te verzetten.</w:t>
      </w:r>
    </w:p>
    <w:p w:rsidR="00627E53" w:rsidRDefault="00627E53" w:rsidP="00627E53">
      <w:pPr>
        <w:spacing w:after="0" w:line="240" w:lineRule="auto"/>
        <w:rPr>
          <w:rFonts w:asciiTheme="minorHAnsi" w:eastAsia="Times New Roman" w:hAnsiTheme="minorHAnsi" w:cstheme="minorHAnsi"/>
          <w:color w:val="333333"/>
          <w:sz w:val="23"/>
          <w:szCs w:val="23"/>
          <w:lang w:eastAsia="nl-NL"/>
        </w:rPr>
      </w:pP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Als u gebruik wilt maken van uw rechten, dan kunt u dit mondeling of middels een </w:t>
      </w:r>
      <w:r w:rsidRPr="00913B46">
        <w:rPr>
          <w:rFonts w:asciiTheme="minorHAnsi" w:eastAsia="Times New Roman" w:hAnsiTheme="minorHAnsi" w:cstheme="minorHAnsi"/>
          <w:b/>
          <w:color w:val="333333"/>
          <w:sz w:val="23"/>
          <w:szCs w:val="23"/>
          <w:lang w:eastAsia="nl-NL"/>
        </w:rPr>
        <w:t>aanvraagformulier</w:t>
      </w:r>
      <w:r>
        <w:rPr>
          <w:rFonts w:asciiTheme="minorHAnsi" w:eastAsia="Times New Roman" w:hAnsiTheme="minorHAnsi" w:cstheme="minorHAnsi"/>
          <w:color w:val="333333"/>
          <w:sz w:val="23"/>
          <w:szCs w:val="23"/>
          <w:lang w:eastAsia="nl-NL"/>
        </w:rPr>
        <w:t xml:space="preserve"> kenbaar maken aan </w:t>
      </w:r>
      <w:r w:rsidR="00C70135">
        <w:rPr>
          <w:rFonts w:asciiTheme="minorHAnsi" w:eastAsia="Times New Roman" w:hAnsiTheme="minorHAnsi" w:cstheme="minorHAnsi"/>
          <w:color w:val="333333"/>
          <w:sz w:val="23"/>
          <w:szCs w:val="23"/>
          <w:lang w:eastAsia="nl-NL"/>
        </w:rPr>
        <w:t xml:space="preserve">huisartsenpraktijk </w:t>
      </w:r>
      <w:r w:rsidR="00630143">
        <w:rPr>
          <w:rFonts w:asciiTheme="minorHAnsi" w:eastAsia="Times New Roman" w:hAnsiTheme="minorHAnsi" w:cstheme="minorHAnsi"/>
          <w:color w:val="333333"/>
          <w:sz w:val="23"/>
          <w:szCs w:val="23"/>
          <w:lang w:eastAsia="nl-NL"/>
        </w:rPr>
        <w:t>Niekerk</w:t>
      </w:r>
      <w:r>
        <w:rPr>
          <w:rFonts w:asciiTheme="minorHAnsi" w:eastAsia="Times New Roman" w:hAnsiTheme="minorHAnsi" w:cstheme="minorHAnsi"/>
          <w:color w:val="333333"/>
          <w:sz w:val="23"/>
          <w:szCs w:val="23"/>
          <w:lang w:eastAsia="nl-NL"/>
        </w:rPr>
        <w:t>. Uw belangen kunnen ook behartigd worden door een vertegenwoordiger (zoals een schriftelijk gemachtigde, of uw curator of mentor).</w:t>
      </w:r>
    </w:p>
    <w:p w:rsidR="00627E53" w:rsidRDefault="00627E53" w:rsidP="00627E53">
      <w:pPr>
        <w:spacing w:after="0" w:line="240" w:lineRule="auto"/>
        <w:rPr>
          <w:rFonts w:asciiTheme="minorHAnsi" w:eastAsia="Times New Roman" w:hAnsiTheme="minorHAnsi" w:cstheme="minorHAnsi"/>
          <w:b/>
          <w:bCs/>
          <w:color w:val="333333"/>
          <w:sz w:val="23"/>
          <w:szCs w:val="23"/>
          <w:lang w:eastAsia="nl-NL"/>
        </w:rPr>
      </w:pP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Toelichting op het aanvraagformulier</w:t>
      </w: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U moet er rekening mee  houden dat medische gegevens ingevolge de wet in principe maximaal vijftien jaar bewaard worden. U helpt ons met het opzoeken van uw dossier en het beschermen van uw privacy als u het formulier zo volledig mogelijk invult. De door u ingevulde gegevens worden door ons strikt vertrouwelijk behandeld. </w:t>
      </w:r>
      <w:r w:rsidR="00C70135">
        <w:rPr>
          <w:rFonts w:asciiTheme="minorHAnsi" w:eastAsia="Times New Roman" w:hAnsiTheme="minorHAnsi" w:cstheme="minorHAnsi"/>
          <w:color w:val="333333"/>
          <w:sz w:val="23"/>
          <w:szCs w:val="23"/>
          <w:lang w:eastAsia="nl-NL"/>
        </w:rPr>
        <w:t xml:space="preserve">Huisartsenpraktijk Niekerk </w:t>
      </w:r>
      <w:r>
        <w:rPr>
          <w:rFonts w:asciiTheme="minorHAnsi" w:eastAsia="Times New Roman" w:hAnsiTheme="minorHAnsi" w:cstheme="minorHAnsi"/>
          <w:color w:val="333333"/>
          <w:sz w:val="23"/>
          <w:szCs w:val="23"/>
          <w:lang w:eastAsia="nl-NL"/>
        </w:rPr>
        <w:t>is niet aansprakelijk voor fouten in de postbezorging. Indien u er de voorkeur aan geeft om het dossier persoonlijk, of door een gemachtigde, op te halen dan kunt u dit op het formulier aangeven.</w:t>
      </w:r>
      <w:r>
        <w:rPr>
          <w:rFonts w:asciiTheme="minorHAnsi" w:eastAsia="Times New Roman" w:hAnsiTheme="minorHAnsi" w:cstheme="minorHAnsi"/>
          <w:color w:val="333333"/>
          <w:sz w:val="23"/>
          <w:szCs w:val="23"/>
          <w:lang w:eastAsia="nl-NL"/>
        </w:rPr>
        <w:br/>
      </w:r>
    </w:p>
    <w:p w:rsidR="00627E53" w:rsidRDefault="00627E53" w:rsidP="00627E53">
      <w:pPr>
        <w:spacing w:after="0" w:line="240" w:lineRule="auto"/>
        <w:ind w:firstLine="708"/>
        <w:rPr>
          <w:rFonts w:asciiTheme="minorHAnsi" w:eastAsia="Times New Roman" w:hAnsiTheme="minorHAnsi" w:cstheme="minorHAnsi"/>
          <w:i/>
          <w:color w:val="333333"/>
          <w:sz w:val="23"/>
          <w:szCs w:val="23"/>
          <w:lang w:eastAsia="nl-NL"/>
        </w:rPr>
      </w:pPr>
      <w:r>
        <w:rPr>
          <w:rFonts w:asciiTheme="minorHAnsi" w:eastAsia="Times New Roman" w:hAnsiTheme="minorHAnsi" w:cstheme="minorHAnsi"/>
          <w:bCs/>
          <w:i/>
          <w:color w:val="333333"/>
          <w:sz w:val="23"/>
          <w:szCs w:val="23"/>
          <w:lang w:eastAsia="nl-NL"/>
        </w:rPr>
        <w:t>Gegevens patiënt</w:t>
      </w:r>
    </w:p>
    <w:p w:rsidR="00627E53" w:rsidRDefault="00627E53" w:rsidP="00627E53">
      <w:pPr>
        <w:spacing w:after="0" w:line="240" w:lineRule="auto"/>
        <w:ind w:left="708"/>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627E53" w:rsidRDefault="00627E53" w:rsidP="00627E53">
      <w:pPr>
        <w:spacing w:after="0" w:line="240" w:lineRule="auto"/>
        <w:rPr>
          <w:rFonts w:asciiTheme="minorHAnsi" w:eastAsia="Times New Roman" w:hAnsiTheme="minorHAnsi" w:cstheme="minorHAnsi"/>
          <w:color w:val="333333"/>
          <w:sz w:val="23"/>
          <w:szCs w:val="23"/>
          <w:lang w:eastAsia="nl-NL"/>
        </w:rPr>
      </w:pPr>
    </w:p>
    <w:p w:rsidR="00627E53" w:rsidRDefault="00627E53" w:rsidP="00627E53">
      <w:pPr>
        <w:spacing w:after="0" w:line="240" w:lineRule="auto"/>
        <w:rPr>
          <w:rFonts w:asciiTheme="minorHAnsi" w:eastAsia="Times New Roman" w:hAnsiTheme="minorHAnsi" w:cstheme="minorHAnsi"/>
          <w:color w:val="333333"/>
          <w:sz w:val="23"/>
          <w:szCs w:val="23"/>
          <w:lang w:eastAsia="nl-NL"/>
        </w:rPr>
      </w:pPr>
    </w:p>
    <w:p w:rsidR="00627E53" w:rsidRDefault="00627E53" w:rsidP="00627E53">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Verstrekking van uw persoonsgegevens aan derden</w:t>
      </w:r>
    </w:p>
    <w:p w:rsidR="00627E53" w:rsidRDefault="00627E53" w:rsidP="00913B46">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De medewerkers van </w:t>
      </w:r>
      <w:r w:rsidR="00C70135">
        <w:rPr>
          <w:rFonts w:asciiTheme="minorHAnsi" w:eastAsia="Times New Roman" w:hAnsiTheme="minorHAnsi" w:cstheme="minorHAnsi"/>
          <w:color w:val="333333"/>
          <w:sz w:val="23"/>
          <w:szCs w:val="23"/>
          <w:lang w:eastAsia="nl-NL"/>
        </w:rPr>
        <w:t xml:space="preserve">huisartsenpraktijk </w:t>
      </w:r>
      <w:r w:rsidR="00630143">
        <w:rPr>
          <w:rFonts w:asciiTheme="minorHAnsi" w:eastAsia="Times New Roman" w:hAnsiTheme="minorHAnsi" w:cstheme="minorHAnsi"/>
          <w:color w:val="333333"/>
          <w:sz w:val="23"/>
          <w:szCs w:val="23"/>
          <w:lang w:eastAsia="nl-NL"/>
        </w:rPr>
        <w:t>Niekerk</w:t>
      </w:r>
      <w:r>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Pr>
          <w:rFonts w:asciiTheme="minorHAnsi" w:eastAsia="Times New Roman" w:hAnsiTheme="minorHAnsi" w:cstheme="minorHAnsi"/>
          <w:color w:val="333333"/>
          <w:sz w:val="23"/>
          <w:szCs w:val="23"/>
          <w:lang w:eastAsia="nl-NL"/>
        </w:rPr>
        <w:br/>
      </w:r>
    </w:p>
    <w:p w:rsidR="00627E53" w:rsidRPr="00913B46" w:rsidRDefault="00627E53" w:rsidP="00913B46">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2"/>
          <w:lang w:eastAsia="nl-NL"/>
        </w:rPr>
        <w:t>Uitwisseling gegevens</w:t>
      </w:r>
      <w:r>
        <w:rPr>
          <w:rFonts w:asciiTheme="minorHAnsi" w:eastAsia="Times New Roman" w:hAnsiTheme="minorHAnsi" w:cstheme="minorHAnsi"/>
          <w:b/>
          <w:bCs/>
          <w:color w:val="333333"/>
          <w:sz w:val="22"/>
          <w:lang w:eastAsia="nl-NL"/>
        </w:rPr>
        <w:br/>
      </w:r>
      <w:r w:rsidR="00C70135" w:rsidRPr="00913B46">
        <w:rPr>
          <w:rFonts w:asciiTheme="minorHAnsi" w:eastAsia="Times New Roman" w:hAnsiTheme="minorHAnsi" w:cstheme="minorHAnsi"/>
          <w:color w:val="333333"/>
          <w:sz w:val="23"/>
          <w:szCs w:val="23"/>
          <w:lang w:eastAsia="nl-NL"/>
        </w:rPr>
        <w:t xml:space="preserve">Huisartsenpraktijk Niekerk </w:t>
      </w:r>
      <w:r w:rsidRPr="00913B46">
        <w:rPr>
          <w:rFonts w:asciiTheme="minorHAnsi" w:eastAsia="Times New Roman" w:hAnsiTheme="minorHAnsi" w:cstheme="minorHAnsi"/>
          <w:color w:val="333333"/>
          <w:sz w:val="23"/>
          <w:szCs w:val="23"/>
          <w:lang w:eastAsia="nl-NL"/>
        </w:rPr>
        <w:t xml:space="preserve"> wisselt, nadat u hiervoor gericht toestemming heeft gegeven,  via </w:t>
      </w:r>
      <w:r w:rsidR="00C70135" w:rsidRPr="00913B46">
        <w:rPr>
          <w:rFonts w:asciiTheme="minorHAnsi" w:eastAsia="Times New Roman" w:hAnsiTheme="minorHAnsi" w:cstheme="minorHAnsi"/>
          <w:color w:val="333333"/>
          <w:sz w:val="23"/>
          <w:szCs w:val="23"/>
          <w:lang w:eastAsia="nl-NL"/>
        </w:rPr>
        <w:t xml:space="preserve"> </w:t>
      </w:r>
      <w:r w:rsidRPr="00913B46">
        <w:rPr>
          <w:rFonts w:asciiTheme="minorHAnsi" w:eastAsia="Times New Roman" w:hAnsiTheme="minorHAnsi" w:cstheme="minorHAnsi"/>
          <w:color w:val="333333"/>
          <w:sz w:val="23"/>
          <w:szCs w:val="23"/>
          <w:lang w:eastAsia="nl-NL"/>
        </w:rPr>
        <w:t>het Landelijk Schakelpunt</w:t>
      </w:r>
      <w:r w:rsidR="00C70135" w:rsidRPr="00913B46">
        <w:rPr>
          <w:rFonts w:asciiTheme="minorHAnsi" w:eastAsia="Times New Roman" w:hAnsiTheme="minorHAnsi" w:cstheme="minorHAnsi"/>
          <w:color w:val="333333"/>
          <w:sz w:val="23"/>
          <w:szCs w:val="23"/>
          <w:lang w:eastAsia="nl-NL"/>
        </w:rPr>
        <w:t xml:space="preserve"> (LSP)</w:t>
      </w:r>
      <w:r w:rsidRPr="00913B46">
        <w:rPr>
          <w:rFonts w:asciiTheme="minorHAnsi" w:eastAsia="Times New Roman" w:hAnsiTheme="minorHAnsi" w:cstheme="minorHAnsi"/>
          <w:color w:val="333333"/>
          <w:sz w:val="23"/>
          <w:szCs w:val="23"/>
          <w:lang w:eastAsia="nl-NL"/>
        </w:rPr>
        <w:t xml:space="preserve"> relevante medische gegevens veilig en betrouwbaar met de huisartsenpost (HAP). Bent u 's avonds of in het weekend op de HAP geweest, dan deelt die op zijn beurt een waarneembericht met de huisartsenpraktijk. Zo weet de huisarts precies met welke klachten u op de HAP bent geweest en wat er naar aanleiding daarvan is ondernomen. </w:t>
      </w:r>
    </w:p>
    <w:p w:rsidR="00627E53" w:rsidRPr="00913B46" w:rsidRDefault="00627E53" w:rsidP="00913B46">
      <w:pPr>
        <w:spacing w:after="0" w:line="240" w:lineRule="auto"/>
        <w:rPr>
          <w:rFonts w:asciiTheme="minorHAnsi" w:eastAsia="Times New Roman" w:hAnsiTheme="minorHAnsi" w:cstheme="minorHAnsi"/>
          <w:color w:val="333333"/>
          <w:sz w:val="23"/>
          <w:szCs w:val="23"/>
          <w:lang w:eastAsia="nl-NL"/>
        </w:rPr>
      </w:pPr>
      <w:r w:rsidRPr="00913B46">
        <w:rPr>
          <w:rFonts w:asciiTheme="minorHAnsi" w:eastAsia="Times New Roman" w:hAnsiTheme="minorHAnsi" w:cstheme="minorHAnsi"/>
          <w:color w:val="333333"/>
          <w:sz w:val="23"/>
          <w:szCs w:val="23"/>
          <w:lang w:eastAsia="nl-NL"/>
        </w:rPr>
        <w:lastRenderedPageBreak/>
        <w:t>Ook kunnen er medicatiegegevens gedeeld worden met uw apotheek en uw behandelend medisch specialisten. Daarbij gaat het om de medicatie die de huisarts aan u heeft voorgeschreven, maar ook om eventuele intoleranties, contra-indicaties en allergieën (ICA-gegevens). Daar kunnen andere voorschrijvers en verstrekkers van medicatie rekening mee houden. Zo dragen wij als huisartsenpraktijk bij aan medicatieveiligheid.</w:t>
      </w:r>
    </w:p>
    <w:p w:rsidR="00627E53" w:rsidRDefault="00627E53" w:rsidP="00913B46">
      <w:pPr>
        <w:pStyle w:val="Normaalweb"/>
        <w:spacing w:before="0" w:beforeAutospacing="0" w:after="0"/>
        <w:rPr>
          <w:rFonts w:asciiTheme="minorHAnsi" w:hAnsiTheme="minorHAnsi" w:cstheme="minorHAnsi"/>
          <w:sz w:val="22"/>
          <w:szCs w:val="22"/>
        </w:rPr>
      </w:pPr>
    </w:p>
    <w:p w:rsidR="00627E53" w:rsidRDefault="00627E53" w:rsidP="00913B46">
      <w:pPr>
        <w:pStyle w:val="Normaalweb"/>
        <w:spacing w:before="0" w:beforeAutospacing="0" w:after="0"/>
        <w:rPr>
          <w:rFonts w:asciiTheme="minorHAnsi" w:hAnsiTheme="minorHAnsi" w:cstheme="minorHAnsi"/>
          <w:b/>
          <w:sz w:val="22"/>
          <w:szCs w:val="22"/>
        </w:rPr>
      </w:pPr>
      <w:r>
        <w:rPr>
          <w:rFonts w:asciiTheme="minorHAnsi" w:hAnsiTheme="minorHAnsi" w:cstheme="minorHAnsi"/>
          <w:b/>
          <w:sz w:val="22"/>
          <w:szCs w:val="22"/>
        </w:rPr>
        <w:t>Vraag of klacht</w:t>
      </w:r>
    </w:p>
    <w:p w:rsidR="00627E53" w:rsidRPr="00913B46" w:rsidRDefault="00627E53" w:rsidP="00913B46">
      <w:pPr>
        <w:pStyle w:val="Normaalweb"/>
        <w:spacing w:before="0" w:beforeAutospacing="0" w:after="0"/>
        <w:rPr>
          <w:rFonts w:asciiTheme="minorHAnsi" w:hAnsiTheme="minorHAnsi" w:cstheme="minorHAnsi"/>
          <w:color w:val="333333"/>
          <w:sz w:val="23"/>
          <w:szCs w:val="23"/>
        </w:rPr>
      </w:pPr>
      <w:r w:rsidRPr="00913B46">
        <w:rPr>
          <w:rFonts w:asciiTheme="minorHAnsi" w:hAnsiTheme="minorHAnsi" w:cstheme="minorHAnsi"/>
          <w:color w:val="333333"/>
          <w:sz w:val="23"/>
          <w:szCs w:val="23"/>
        </w:rPr>
        <w:t xml:space="preserve">Heeft u een vraag of een klacht? Bijvoorbeeld over met wie wij gegevens delen of onze omgang met uw medische gegevens? Dan gaat uw huisarts hierover graag met u in gesprek. </w:t>
      </w:r>
    </w:p>
    <w:p w:rsidR="00627E53" w:rsidRPr="00913B46" w:rsidRDefault="00627E53" w:rsidP="00913B46">
      <w:pPr>
        <w:pStyle w:val="Normaalweb"/>
        <w:spacing w:before="0" w:beforeAutospacing="0" w:after="0"/>
        <w:rPr>
          <w:rFonts w:asciiTheme="minorHAnsi" w:hAnsiTheme="minorHAnsi" w:cstheme="minorHAnsi"/>
          <w:color w:val="333333"/>
          <w:sz w:val="23"/>
          <w:szCs w:val="23"/>
        </w:rPr>
      </w:pPr>
    </w:p>
    <w:p w:rsidR="00F4450F" w:rsidRDefault="00F4450F"/>
    <w:p w:rsidR="00035900" w:rsidRDefault="00035900"/>
    <w:p w:rsidR="00035900" w:rsidRDefault="00035900" w:rsidP="00035900">
      <w:pPr>
        <w:spacing w:after="0" w:line="240" w:lineRule="auto"/>
        <w:rPr>
          <w:rFonts w:asciiTheme="minorHAnsi" w:eastAsia="Times New Roman" w:hAnsiTheme="minorHAnsi" w:cstheme="minorHAnsi"/>
          <w:b/>
          <w:bCs/>
          <w:color w:val="333333"/>
          <w:sz w:val="23"/>
          <w:szCs w:val="23"/>
          <w:lang w:eastAsia="nl-NL"/>
        </w:rPr>
      </w:pPr>
    </w:p>
    <w:p w:rsidR="00035900" w:rsidRPr="00E439D2" w:rsidRDefault="00035900" w:rsidP="00035900">
      <w:pPr>
        <w:spacing w:after="0" w:line="240" w:lineRule="auto"/>
        <w:rPr>
          <w:rFonts w:asciiTheme="minorHAnsi" w:eastAsia="Times New Roman" w:hAnsiTheme="minorHAnsi" w:cstheme="minorHAnsi"/>
          <w:b/>
          <w:bCs/>
          <w:color w:val="333333"/>
          <w:szCs w:val="20"/>
          <w:lang w:eastAsia="nl-NL"/>
        </w:rPr>
      </w:pPr>
      <w:r w:rsidRPr="00E439D2">
        <w:rPr>
          <w:rFonts w:asciiTheme="minorHAnsi" w:eastAsia="Times New Roman" w:hAnsiTheme="minorHAnsi" w:cstheme="minorHAnsi"/>
          <w:b/>
          <w:bCs/>
          <w:color w:val="333333"/>
          <w:szCs w:val="20"/>
          <w:lang w:eastAsia="nl-NL"/>
        </w:rPr>
        <w:t>Toelichting: Organisatie van de informatiebeveiliging</w:t>
      </w:r>
    </w:p>
    <w:p w:rsidR="00035900" w:rsidRPr="00E439D2" w:rsidRDefault="00035900" w:rsidP="00035900">
      <w:pPr>
        <w:pStyle w:val="Normaalweb"/>
        <w:spacing w:before="0" w:beforeAutospacing="0" w:after="0"/>
        <w:rPr>
          <w:rFonts w:asciiTheme="minorHAnsi" w:hAnsiTheme="minorHAnsi" w:cstheme="minorHAnsi"/>
          <w:color w:val="333333"/>
          <w:sz w:val="20"/>
          <w:szCs w:val="20"/>
        </w:rPr>
      </w:pPr>
      <w:r w:rsidRPr="00E439D2">
        <w:rPr>
          <w:rFonts w:asciiTheme="minorHAnsi" w:hAnsiTheme="minorHAnsi" w:cstheme="minorHAnsi"/>
          <w:color w:val="333333"/>
          <w:sz w:val="20"/>
          <w:szCs w:val="20"/>
        </w:rPr>
        <w:t xml:space="preserve">Huisartsenpraktijk </w:t>
      </w:r>
      <w:r w:rsidR="0000370D">
        <w:rPr>
          <w:rFonts w:asciiTheme="minorHAnsi" w:hAnsiTheme="minorHAnsi" w:cstheme="minorHAnsi"/>
          <w:color w:val="333333"/>
          <w:sz w:val="20"/>
          <w:szCs w:val="20"/>
        </w:rPr>
        <w:t>Niekerk</w:t>
      </w:r>
      <w:r w:rsidRPr="00E439D2">
        <w:rPr>
          <w:rFonts w:asciiTheme="minorHAnsi" w:hAnsiTheme="minorHAnsi" w:cstheme="minorHAnsi"/>
          <w:color w:val="333333"/>
          <w:sz w:val="20"/>
          <w:szCs w:val="20"/>
        </w:rPr>
        <w:t xml:space="preserve"> heeft de volgende maatregelen genomen en werkafspraken gemaakt om zeker te stellen dat patiëntgegevens zorgvuldig worden behandeld volgens de nieuwe Europese wettelijke bepalingen (per 25 mei 2018 AVG wetgeving m.b.t. de waarborg privacy).</w:t>
      </w:r>
    </w:p>
    <w:p w:rsidR="00035900" w:rsidRPr="00E439D2" w:rsidRDefault="00035900" w:rsidP="00035900">
      <w:pPr>
        <w:pStyle w:val="Voettekst"/>
        <w:tabs>
          <w:tab w:val="clear" w:pos="4536"/>
          <w:tab w:val="clear" w:pos="9072"/>
          <w:tab w:val="left" w:pos="426"/>
        </w:tabs>
        <w:contextualSpacing/>
        <w:rPr>
          <w:rFonts w:ascii="Calibri" w:hAnsi="Calibri"/>
          <w:sz w:val="20"/>
          <w:lang w:val="nl-NL"/>
        </w:rPr>
      </w:pPr>
    </w:p>
    <w:p w:rsidR="00035900" w:rsidRPr="00E439D2" w:rsidRDefault="00035900" w:rsidP="00035900">
      <w:pPr>
        <w:pStyle w:val="Voettekst"/>
        <w:numPr>
          <w:ilvl w:val="0"/>
          <w:numId w:val="2"/>
        </w:numPr>
        <w:tabs>
          <w:tab w:val="clear" w:pos="4536"/>
          <w:tab w:val="clear" w:pos="9072"/>
          <w:tab w:val="left" w:pos="426"/>
        </w:tabs>
        <w:contextualSpacing/>
        <w:rPr>
          <w:rFonts w:ascii="Calibri" w:hAnsi="Calibri"/>
          <w:sz w:val="20"/>
        </w:rPr>
      </w:pPr>
      <w:r w:rsidRPr="00E439D2">
        <w:rPr>
          <w:rFonts w:ascii="Calibri" w:hAnsi="Calibri"/>
          <w:sz w:val="20"/>
        </w:rPr>
        <w:t xml:space="preserve">Alle medewerkers die patiëntgegevens verwerken of anderszins kennis nemen van patiëntgegevens zijn gehouden aan </w:t>
      </w:r>
      <w:r w:rsidRPr="00E439D2">
        <w:rPr>
          <w:rFonts w:ascii="Calibri" w:hAnsi="Calibri"/>
          <w:sz w:val="20"/>
          <w:lang w:val="nl-NL"/>
        </w:rPr>
        <w:t xml:space="preserve">strikte </w:t>
      </w:r>
      <w:r w:rsidRPr="00E439D2">
        <w:rPr>
          <w:rFonts w:ascii="Calibri" w:hAnsi="Calibri"/>
          <w:sz w:val="20"/>
        </w:rPr>
        <w:t>geheimhouding.</w:t>
      </w:r>
    </w:p>
    <w:p w:rsidR="00035900" w:rsidRPr="00E439D2" w:rsidRDefault="00035900" w:rsidP="00035900">
      <w:pPr>
        <w:pStyle w:val="Voettekst"/>
        <w:numPr>
          <w:ilvl w:val="0"/>
          <w:numId w:val="2"/>
        </w:numPr>
        <w:tabs>
          <w:tab w:val="clear" w:pos="4536"/>
          <w:tab w:val="clear" w:pos="9072"/>
          <w:tab w:val="left" w:pos="426"/>
        </w:tabs>
        <w:contextualSpacing/>
        <w:rPr>
          <w:rFonts w:ascii="Calibri" w:hAnsi="Calibri"/>
          <w:sz w:val="20"/>
        </w:rPr>
      </w:pPr>
      <w:r w:rsidRPr="00E439D2">
        <w:rPr>
          <w:rFonts w:ascii="Calibri" w:hAnsi="Calibri"/>
          <w:sz w:val="20"/>
        </w:rPr>
        <w:t>Patiëntgegevens worden niet langer bewaard dan nodig; medische gegevens worden in beginsel vijftien jaren bewaard, of zoveel langer als redelijkerwijs nodig om verantwoorde zorg te kunnen leveren.</w:t>
      </w:r>
      <w:r w:rsidRPr="00E439D2">
        <w:rPr>
          <w:rFonts w:ascii="Calibri" w:hAnsi="Calibri"/>
          <w:sz w:val="20"/>
          <w:lang w:val="nl-NL"/>
        </w:rPr>
        <w:t xml:space="preserve"> Bij overdracht van het dossier naar een andere huisarts worden de gegevens zo kort als mogelijk bewaard.</w:t>
      </w:r>
    </w:p>
    <w:p w:rsidR="00035900" w:rsidRPr="00E439D2" w:rsidRDefault="00035900" w:rsidP="00035900">
      <w:pPr>
        <w:pStyle w:val="Voettekst"/>
        <w:numPr>
          <w:ilvl w:val="0"/>
          <w:numId w:val="2"/>
        </w:numPr>
        <w:tabs>
          <w:tab w:val="clear" w:pos="4536"/>
          <w:tab w:val="clear" w:pos="9072"/>
          <w:tab w:val="left" w:pos="426"/>
        </w:tabs>
        <w:contextualSpacing/>
        <w:rPr>
          <w:rFonts w:ascii="Calibri" w:hAnsi="Calibri"/>
          <w:sz w:val="20"/>
        </w:rPr>
      </w:pPr>
      <w:r w:rsidRPr="00E439D2">
        <w:rPr>
          <w:rFonts w:ascii="Calibri" w:hAnsi="Calibri"/>
          <w:sz w:val="20"/>
        </w:rPr>
        <w:t>Alleen bevoegden hebben toegang tot de (digitale) gegevensbestanden van de praktijk; hiertoe zijn computers voorzien van een wachtwoord en de ruimten waarin gegevens worden opgeslagen niet vrij toegankelijk.</w:t>
      </w:r>
    </w:p>
    <w:p w:rsidR="00035900" w:rsidRPr="00E439D2" w:rsidRDefault="00035900" w:rsidP="00035900">
      <w:pPr>
        <w:pStyle w:val="Voettekst"/>
        <w:numPr>
          <w:ilvl w:val="0"/>
          <w:numId w:val="2"/>
        </w:numPr>
        <w:tabs>
          <w:tab w:val="clear" w:pos="4536"/>
          <w:tab w:val="clear" w:pos="9072"/>
          <w:tab w:val="left" w:pos="426"/>
        </w:tabs>
        <w:contextualSpacing/>
        <w:rPr>
          <w:rFonts w:ascii="Calibri" w:hAnsi="Calibri"/>
          <w:sz w:val="20"/>
        </w:rPr>
      </w:pPr>
      <w:r w:rsidRPr="00E439D2">
        <w:rPr>
          <w:rFonts w:ascii="Calibri" w:hAnsi="Calibri"/>
          <w:sz w:val="20"/>
          <w:lang w:val="nl-NL"/>
        </w:rPr>
        <w:t xml:space="preserve">Computers en andere gegevensdragers  worden m.b.t. de software up-to-date gehouden en zijn met software beschermd tegen onrechtmatige inbreuk door onbevoegden </w:t>
      </w:r>
      <w:r w:rsidR="006A17C4">
        <w:rPr>
          <w:rFonts w:ascii="Calibri" w:hAnsi="Calibri"/>
          <w:sz w:val="20"/>
          <w:lang w:val="nl-NL"/>
        </w:rPr>
        <w:t xml:space="preserve">op </w:t>
      </w:r>
      <w:r w:rsidRPr="00E439D2">
        <w:rPr>
          <w:rFonts w:ascii="Calibri" w:hAnsi="Calibri"/>
          <w:sz w:val="20"/>
          <w:lang w:val="nl-NL"/>
        </w:rPr>
        <w:t>het automatiseringssysteem van de praktijk.</w:t>
      </w:r>
    </w:p>
    <w:p w:rsidR="00035900" w:rsidRPr="00E439D2" w:rsidRDefault="00035900" w:rsidP="00035900">
      <w:pPr>
        <w:pStyle w:val="Voettekst"/>
        <w:numPr>
          <w:ilvl w:val="0"/>
          <w:numId w:val="2"/>
        </w:numPr>
        <w:tabs>
          <w:tab w:val="clear" w:pos="4536"/>
          <w:tab w:val="clear" w:pos="9072"/>
          <w:tab w:val="left" w:pos="426"/>
        </w:tabs>
        <w:contextualSpacing/>
        <w:rPr>
          <w:rFonts w:ascii="Calibri" w:hAnsi="Calibri"/>
          <w:sz w:val="20"/>
        </w:rPr>
      </w:pPr>
      <w:r w:rsidRPr="00E439D2">
        <w:rPr>
          <w:rFonts w:ascii="Calibri" w:hAnsi="Calibri"/>
          <w:sz w:val="20"/>
          <w:lang w:val="nl-NL"/>
        </w:rPr>
        <w:t>Dataverkeer van privacygevoelige informatie geschiedt middels veilige (versleutelde) verbindingen.</w:t>
      </w:r>
    </w:p>
    <w:p w:rsidR="00035900" w:rsidRPr="00E439D2" w:rsidRDefault="00035900" w:rsidP="00035900">
      <w:pPr>
        <w:pStyle w:val="Voettekst"/>
        <w:numPr>
          <w:ilvl w:val="0"/>
          <w:numId w:val="2"/>
        </w:numPr>
        <w:tabs>
          <w:tab w:val="clear" w:pos="4536"/>
          <w:tab w:val="clear" w:pos="9072"/>
          <w:tab w:val="left" w:pos="426"/>
        </w:tabs>
        <w:contextualSpacing/>
        <w:rPr>
          <w:rFonts w:ascii="Calibri" w:hAnsi="Calibri"/>
          <w:sz w:val="20"/>
        </w:rPr>
      </w:pPr>
      <w:r w:rsidRPr="00E439D2">
        <w:rPr>
          <w:rFonts w:ascii="Calibri" w:hAnsi="Calibri"/>
          <w:sz w:val="20"/>
          <w:lang w:val="nl-NL"/>
        </w:rPr>
        <w:t>Met alle partijen die persoonsgegevens gegevens verwerken zijn afspraken gemaakt hoe om te gaan met privacygevoelige gegevens en vastgelegd in verwerkersovereenkomsten.</w:t>
      </w:r>
    </w:p>
    <w:p w:rsidR="00035900" w:rsidRPr="00035900" w:rsidRDefault="00035900" w:rsidP="00035900">
      <w:pPr>
        <w:pStyle w:val="Lijstalinea"/>
        <w:numPr>
          <w:ilvl w:val="0"/>
          <w:numId w:val="2"/>
        </w:numPr>
        <w:spacing w:after="0" w:line="240" w:lineRule="auto"/>
        <w:rPr>
          <w:rFonts w:asciiTheme="minorHAnsi" w:eastAsia="Times New Roman" w:hAnsiTheme="minorHAnsi" w:cstheme="minorHAnsi"/>
          <w:color w:val="333333"/>
          <w:sz w:val="22"/>
          <w:lang w:eastAsia="nl-NL"/>
        </w:rPr>
      </w:pPr>
      <w:r w:rsidRPr="00E439D2">
        <w:rPr>
          <w:rFonts w:ascii="Calibri" w:hAnsi="Calibri"/>
          <w:szCs w:val="20"/>
        </w:rPr>
        <w:t xml:space="preserve">Mocht er onverhoopt toch een beveiligingsincident / </w:t>
      </w:r>
      <w:proofErr w:type="spellStart"/>
      <w:r w:rsidRPr="00E439D2">
        <w:rPr>
          <w:rFonts w:ascii="Calibri" w:hAnsi="Calibri"/>
          <w:szCs w:val="20"/>
        </w:rPr>
        <w:t>datalek</w:t>
      </w:r>
      <w:proofErr w:type="spellEnd"/>
      <w:r w:rsidRPr="00E439D2">
        <w:rPr>
          <w:rFonts w:ascii="Calibri" w:hAnsi="Calibri"/>
          <w:szCs w:val="20"/>
        </w:rPr>
        <w:t xml:space="preserve"> plaatsvinden wordt dit vermeld in het datalekregister en wordt dit afhankelijk van de ernst gemeld aan de Autoriteit Persoonsgegevens en betrokkene</w:t>
      </w:r>
      <w:r w:rsidRPr="00E439D2">
        <w:rPr>
          <w:rFonts w:ascii="Calibri" w:hAnsi="Calibri"/>
          <w:szCs w:val="20"/>
        </w:rPr>
        <w:br/>
      </w:r>
    </w:p>
    <w:p w:rsidR="00035900" w:rsidRPr="00035900" w:rsidRDefault="00035900" w:rsidP="00035900">
      <w:pPr>
        <w:pStyle w:val="Lijstalinea"/>
        <w:spacing w:after="0" w:line="240" w:lineRule="auto"/>
        <w:ind w:left="360"/>
        <w:rPr>
          <w:rFonts w:asciiTheme="minorHAnsi" w:eastAsia="Times New Roman" w:hAnsiTheme="minorHAnsi" w:cstheme="minorHAnsi"/>
          <w:color w:val="333333"/>
          <w:sz w:val="23"/>
          <w:szCs w:val="23"/>
          <w:lang w:eastAsia="nl-NL"/>
        </w:rPr>
      </w:pPr>
      <w:r w:rsidRPr="00035900">
        <w:rPr>
          <w:rFonts w:ascii="Calibri" w:hAnsi="Calibri"/>
          <w:i/>
        </w:rPr>
        <w:t xml:space="preserve">Opmerking: </w:t>
      </w:r>
      <w:r w:rsidR="006A17C4">
        <w:rPr>
          <w:rFonts w:ascii="Calibri" w:hAnsi="Calibri"/>
          <w:i/>
        </w:rPr>
        <w:t>De  laatste 2 genoemde punten</w:t>
      </w:r>
      <w:r w:rsidRPr="00035900">
        <w:rPr>
          <w:rFonts w:ascii="Calibri" w:hAnsi="Calibri"/>
          <w:i/>
        </w:rPr>
        <w:t xml:space="preserve"> zijn toegevoegd aan het oorspronkelijke privacyreglement als gevolg van de nieuwe Europese wetgeving (AVG= Algemene Verordening Gegevensbescherming) die per 25 mei 2018 in werkin</w:t>
      </w:r>
      <w:bookmarkStart w:id="0" w:name="_GoBack"/>
      <w:bookmarkEnd w:id="0"/>
      <w:r w:rsidRPr="00035900">
        <w:rPr>
          <w:rFonts w:ascii="Calibri" w:hAnsi="Calibri"/>
          <w:i/>
        </w:rPr>
        <w:t>g treedt. De praktijk houdt zicht in het kader van deze nieuwe wetgeving aan de adviezen van de Landelijke Huisartsen Vereniging (LHV)</w:t>
      </w:r>
    </w:p>
    <w:p w:rsidR="00035900" w:rsidRDefault="00035900"/>
    <w:sectPr w:rsidR="00035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2CAE47DE"/>
    <w:multiLevelType w:val="hybridMultilevel"/>
    <w:tmpl w:val="93A46F7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53"/>
    <w:rsid w:val="0000370D"/>
    <w:rsid w:val="00035900"/>
    <w:rsid w:val="0007401E"/>
    <w:rsid w:val="000C35B4"/>
    <w:rsid w:val="001F11B1"/>
    <w:rsid w:val="00627E53"/>
    <w:rsid w:val="00630143"/>
    <w:rsid w:val="006A17C4"/>
    <w:rsid w:val="00913B46"/>
    <w:rsid w:val="009C36F4"/>
    <w:rsid w:val="00A02AE2"/>
    <w:rsid w:val="00C70135"/>
    <w:rsid w:val="00E439D2"/>
    <w:rsid w:val="00F44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7E53"/>
    <w:pPr>
      <w:spacing w:after="160" w:line="256"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27E53"/>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27E53"/>
    <w:pPr>
      <w:ind w:left="720"/>
      <w:contextualSpacing/>
    </w:pPr>
  </w:style>
  <w:style w:type="paragraph" w:styleId="Voettekst">
    <w:name w:val="footer"/>
    <w:basedOn w:val="Standaard"/>
    <w:link w:val="VoettekstChar"/>
    <w:uiPriority w:val="99"/>
    <w:rsid w:val="00035900"/>
    <w:pPr>
      <w:tabs>
        <w:tab w:val="center" w:pos="4536"/>
        <w:tab w:val="right" w:pos="9072"/>
      </w:tabs>
      <w:spacing w:after="0" w:line="240" w:lineRule="auto"/>
    </w:pPr>
    <w:rPr>
      <w:rFonts w:eastAsia="Times New Roman" w:cs="Times New Roman"/>
      <w:sz w:val="22"/>
      <w:szCs w:val="20"/>
      <w:lang w:val="x-none" w:eastAsia="x-none"/>
    </w:rPr>
  </w:style>
  <w:style w:type="character" w:customStyle="1" w:styleId="VoettekstChar">
    <w:name w:val="Voettekst Char"/>
    <w:basedOn w:val="Standaardalinea-lettertype"/>
    <w:link w:val="Voettekst"/>
    <w:uiPriority w:val="99"/>
    <w:rsid w:val="00035900"/>
    <w:rPr>
      <w:rFonts w:ascii="Arial" w:eastAsia="Times New Roman" w:hAnsi="Arial"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7E53"/>
    <w:pPr>
      <w:spacing w:after="160" w:line="256"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27E53"/>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27E53"/>
    <w:pPr>
      <w:ind w:left="720"/>
      <w:contextualSpacing/>
    </w:pPr>
  </w:style>
  <w:style w:type="paragraph" w:styleId="Voettekst">
    <w:name w:val="footer"/>
    <w:basedOn w:val="Standaard"/>
    <w:link w:val="VoettekstChar"/>
    <w:uiPriority w:val="99"/>
    <w:rsid w:val="00035900"/>
    <w:pPr>
      <w:tabs>
        <w:tab w:val="center" w:pos="4536"/>
        <w:tab w:val="right" w:pos="9072"/>
      </w:tabs>
      <w:spacing w:after="0" w:line="240" w:lineRule="auto"/>
    </w:pPr>
    <w:rPr>
      <w:rFonts w:eastAsia="Times New Roman" w:cs="Times New Roman"/>
      <w:sz w:val="22"/>
      <w:szCs w:val="20"/>
      <w:lang w:val="x-none" w:eastAsia="x-none"/>
    </w:rPr>
  </w:style>
  <w:style w:type="character" w:customStyle="1" w:styleId="VoettekstChar">
    <w:name w:val="Voettekst Char"/>
    <w:basedOn w:val="Standaardalinea-lettertype"/>
    <w:link w:val="Voettekst"/>
    <w:uiPriority w:val="99"/>
    <w:rsid w:val="00035900"/>
    <w:rPr>
      <w:rFonts w:ascii="Arial" w:eastAsia="Times New Roman" w:hAnsi="Arial"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7382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2018-04-10T09:03:00Z</dcterms:created>
  <dcterms:modified xsi:type="dcterms:W3CDTF">2018-04-10T09:03:00Z</dcterms:modified>
</cp:coreProperties>
</file>